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A056A" w14:textId="77777777" w:rsidR="000724BD" w:rsidRP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</w:pPr>
      <w:r w:rsidRPr="000724BD"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  <w:t xml:space="preserve">Søkt verður eftir 3 </w:t>
      </w:r>
      <w:proofErr w:type="spellStart"/>
      <w:r w:rsidRPr="000724BD"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  <w:t>heilsurøktarum</w:t>
      </w:r>
      <w:proofErr w:type="spellEnd"/>
      <w:r w:rsidRPr="000724BD"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  <w:t xml:space="preserve"> til </w:t>
      </w:r>
      <w:proofErr w:type="spellStart"/>
      <w:r w:rsidRPr="000724BD"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  <w:t>Heimatænatuna</w:t>
      </w:r>
      <w:proofErr w:type="spellEnd"/>
      <w:r w:rsidRPr="000724BD"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  <w:t xml:space="preserve"> í VEKS, at seta skjótast </w:t>
      </w:r>
      <w:proofErr w:type="spellStart"/>
      <w:r w:rsidRPr="000724BD"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  <w:t>tilber</w:t>
      </w:r>
      <w:proofErr w:type="spellEnd"/>
      <w:r w:rsidRPr="000724BD"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  <w:t>.</w:t>
      </w:r>
    </w:p>
    <w:p w14:paraId="428E8149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Talan er um spennandi og mennandi størv, har tú arbeiðir við heilsurøkt til borgarar við ymiskum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ellisavbjóðingum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 og m.a.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demenssjúku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. Tú verður upplærd/ur í at veita sjúkrarøkt. Tú arbeiðir í toymi saman við øðrum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heilsurøktarum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heilsuhjálparum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ófaklærdum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, sjúkrarøktarfrøðingum og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terapeutum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.</w:t>
      </w:r>
    </w:p>
    <w:p w14:paraId="700295D3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proofErr w:type="spellStart"/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Starvsbrøkur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 1,0 - ella eftir avtalu.</w:t>
      </w:r>
    </w:p>
    <w:p w14:paraId="2E3AA45B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Størvini eru í blandaðum vaktum og annaðhvørt vikuskifti. </w:t>
      </w:r>
    </w:p>
    <w:p w14:paraId="4F321F22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Style w:val="Strk"/>
          <w:rFonts w:eastAsiaTheme="majorEastAsia"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Arbeiðsstaður</w:t>
      </w:r>
    </w:p>
    <w:p w14:paraId="560D10F3" w14:textId="1571F0DE" w:rsidR="000724BD" w:rsidRPr="000724BD" w:rsidRDefault="000724BD" w:rsidP="000724BD">
      <w:pPr>
        <w:pStyle w:val="NormalWeb"/>
        <w:shd w:val="clear" w:color="auto" w:fill="FFFFFF"/>
        <w:spacing w:before="0" w:beforeAutospacing="0"/>
        <w:rPr>
          <w:rFonts w:eastAsiaTheme="majorEastAsia"/>
          <w:b/>
          <w:bCs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2 størv hava arbeiðsstað:</w:t>
      </w:r>
    </w:p>
    <w:p w14:paraId="4E501876" w14:textId="77777777" w:rsidR="000724BD" w:rsidRDefault="000724BD" w:rsidP="000724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Er á/út frá Røktarheiminum á Mørkini í Streymnesi, sum eisini fevnir um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útiøkið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í bygdunum í Sunda Kommunu á Streymoynni. </w:t>
      </w:r>
    </w:p>
    <w:p w14:paraId="71C74D11" w14:textId="77777777" w:rsidR="000724BD" w:rsidRDefault="000724BD" w:rsidP="000724B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1 starv hevur arbeiðsstað:</w:t>
      </w:r>
    </w:p>
    <w:p w14:paraId="05E47C17" w14:textId="77777777" w:rsidR="000724BD" w:rsidRDefault="000724BD" w:rsidP="000724BD">
      <w:pPr>
        <w:pStyle w:val="Listeafsni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Er á/út frá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Korndalsbýlinum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á Eiði, sum eisini fevnir um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útiøkið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í bygdunum í Eiðis og Sunda Kommunu  á Eysturoynni.</w:t>
      </w:r>
    </w:p>
    <w:p w14:paraId="29793C06" w14:textId="77777777" w:rsidR="000724BD" w:rsidRDefault="000724BD" w:rsidP="000724BD">
      <w:pPr>
        <w:pStyle w:val="Listeafsnit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</w:p>
    <w:p w14:paraId="2B007877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</w:pPr>
      <w:r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  <w:t>Arbeiðsuppgávur í høvuðsheitum:</w:t>
      </w:r>
    </w:p>
    <w:p w14:paraId="4C1A2F3E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Skipa og veita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heilsufremjandi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røkt.</w:t>
      </w:r>
    </w:p>
    <w:p w14:paraId="23933857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Skipa fyri at eldri borgarin hevur ein virknan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dagligdag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.</w:t>
      </w:r>
    </w:p>
    <w:p w14:paraId="61E51AC6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Gera og fylgja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røktagongdum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sum eru lagdar fyri borgarar.</w:t>
      </w:r>
    </w:p>
    <w:p w14:paraId="2D410E79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Veita sjúkrarøkt t.d.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sárskift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og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injektiónir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eftir upplæring.</w:t>
      </w:r>
    </w:p>
    <w:p w14:paraId="33D50B0E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Skjalfesta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heilsurøkt og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útinta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sjúkrarøkt.</w:t>
      </w:r>
    </w:p>
    <w:p w14:paraId="0F15DC6D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Veita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palliativa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røkt og sjúkrarøkt sambært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røktarætlan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.</w:t>
      </w:r>
    </w:p>
    <w:p w14:paraId="54B5E7E3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Arbeiða í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tvørfakligum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toyminum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.</w:t>
      </w:r>
    </w:p>
    <w:p w14:paraId="618DC255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Vera við í upplæring av starvsfólkum í heilsurøkt.</w:t>
      </w:r>
    </w:p>
    <w:p w14:paraId="1665330A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Luttaka í samrøðum við borgarar og avvarðandi.</w:t>
      </w:r>
    </w:p>
    <w:p w14:paraId="4363B949" w14:textId="77777777" w:rsidR="000724BD" w:rsidRDefault="000724BD" w:rsidP="000724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Vegleiða lesandi.</w:t>
      </w:r>
    </w:p>
    <w:p w14:paraId="63C7F744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Førleikar </w:t>
      </w:r>
    </w:p>
    <w:p w14:paraId="0965CC11" w14:textId="77777777" w:rsidR="000724BD" w:rsidRDefault="000724BD" w:rsidP="00072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Prógv og góðkenning sum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heilsurøktari</w:t>
      </w:r>
      <w:proofErr w:type="spellEnd"/>
    </w:p>
    <w:p w14:paraId="21524BEB" w14:textId="77777777" w:rsidR="000724BD" w:rsidRDefault="000724BD" w:rsidP="00072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Góðan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telduførleika</w:t>
      </w:r>
      <w:proofErr w:type="spellEnd"/>
    </w:p>
    <w:p w14:paraId="6D37427F" w14:textId="77777777" w:rsidR="000724BD" w:rsidRDefault="000724BD" w:rsidP="00072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Megnar at hava fleiri bóltar í luftini í senn</w:t>
      </w:r>
    </w:p>
    <w:p w14:paraId="7BFEF0F4" w14:textId="77777777" w:rsidR="000724BD" w:rsidRDefault="000724BD" w:rsidP="00072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Hevur góð evnir at samskifta</w:t>
      </w:r>
    </w:p>
    <w:p w14:paraId="7E6EB35A" w14:textId="77777777" w:rsidR="000724BD" w:rsidRDefault="000724BD" w:rsidP="00072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Vitan og førleikar innan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demensrøkt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.</w:t>
      </w:r>
    </w:p>
    <w:p w14:paraId="77E3877E" w14:textId="77777777" w:rsidR="000724BD" w:rsidRDefault="000724BD" w:rsidP="00072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Megnar at arbeiða sjálvstøðugt og í toymi</w:t>
      </w:r>
    </w:p>
    <w:p w14:paraId="6ED1DA17" w14:textId="77777777" w:rsidR="000724BD" w:rsidRDefault="000724BD" w:rsidP="000724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Koyrikort til persónbil</w:t>
      </w:r>
    </w:p>
    <w:p w14:paraId="03A8A529" w14:textId="1B98AD9C" w:rsidR="000724BD" w:rsidRPr="000724BD" w:rsidRDefault="000724BD" w:rsidP="000724BD">
      <w:pPr>
        <w:pStyle w:val="NormalWeb"/>
        <w:shd w:val="clear" w:color="auto" w:fill="FFFFFF"/>
        <w:spacing w:before="0" w:beforeAutospacing="0"/>
        <w:rPr>
          <w:rStyle w:val="Strk"/>
          <w:rFonts w:asciiTheme="minorHAnsi" w:eastAsiaTheme="majorEastAsia" w:hAnsiTheme="minorHAnsi"/>
          <w:b w:val="0"/>
          <w:bCs w:val="0"/>
          <w:lang w:val="fo-FO"/>
        </w:rPr>
      </w:pP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Vit vænta at tú hevur áhuga at arbeiða innan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eldraøkið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, at viðvirka til at eldri fáa ein virknan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dagligdag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 hóast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aldursbroytingar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. Hevur áhuga at arbeiða við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kliniskum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røktaraarbeiði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, áhuga í at blíva upplærd at veita sjúkrarøkt og hevur áhuga í at viðvirka til, at menna røktina til eldri.</w:t>
      </w:r>
    </w:p>
    <w:p w14:paraId="439E097F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</w:pPr>
    </w:p>
    <w:p w14:paraId="77D4D2A9" w14:textId="30ABA321" w:rsidR="000724BD" w:rsidRDefault="000724BD" w:rsidP="000724BD">
      <w:pPr>
        <w:pStyle w:val="NormalWeb"/>
        <w:shd w:val="clear" w:color="auto" w:fill="FFFFFF"/>
        <w:spacing w:before="0" w:beforeAutospacing="0"/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lastRenderedPageBreak/>
        <w:t>Vit kunnu bjóða:</w:t>
      </w:r>
    </w:p>
    <w:p w14:paraId="3AA28326" w14:textId="77777777" w:rsidR="000724BD" w:rsidRDefault="000724BD" w:rsidP="000724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</w:pPr>
      <w:proofErr w:type="spellStart"/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Fjøllbroytt</w:t>
      </w:r>
      <w:proofErr w:type="spellEnd"/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 xml:space="preserve"> størv</w:t>
      </w:r>
    </w:p>
    <w:p w14:paraId="078E160F" w14:textId="77777777" w:rsidR="000724BD" w:rsidRDefault="000724BD" w:rsidP="000724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Góða innleiðslu</w:t>
      </w:r>
    </w:p>
    <w:p w14:paraId="70F0FB56" w14:textId="77777777" w:rsidR="000724BD" w:rsidRDefault="000724BD" w:rsidP="000724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 xml:space="preserve">Jaligt og vinarligt arbeiðsumhvørvi </w:t>
      </w:r>
    </w:p>
    <w:p w14:paraId="67E713CB" w14:textId="77777777" w:rsidR="000724BD" w:rsidRDefault="000724BD" w:rsidP="000724BD">
      <w:pPr>
        <w:pStyle w:val="NormalWeb"/>
        <w:numPr>
          <w:ilvl w:val="0"/>
          <w:numId w:val="5"/>
        </w:numPr>
        <w:shd w:val="clear" w:color="auto" w:fill="FFFFFF"/>
        <w:spacing w:before="0" w:beforeAutospacing="0" w:afterAutospacing="0"/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 xml:space="preserve">Møguleika fyri </w:t>
      </w:r>
      <w:proofErr w:type="spellStart"/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førleikamenning</w:t>
      </w:r>
      <w:proofErr w:type="spellEnd"/>
    </w:p>
    <w:p w14:paraId="26EF2ED6" w14:textId="77777777" w:rsidR="000724BD" w:rsidRDefault="000724BD" w:rsidP="000724BD">
      <w:pPr>
        <w:pStyle w:val="NormalWeb"/>
        <w:shd w:val="clear" w:color="auto" w:fill="FFFFFF"/>
        <w:spacing w:before="0" w:beforeAutospacing="0" w:afterAutospacing="0"/>
        <w:ind w:left="720"/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</w:pPr>
    </w:p>
    <w:p w14:paraId="19B3B55F" w14:textId="7FBD7C6A" w:rsidR="000724BD" w:rsidRPr="000724BD" w:rsidRDefault="000724BD" w:rsidP="000724BD">
      <w:pPr>
        <w:pStyle w:val="NormalWeb"/>
        <w:shd w:val="clear" w:color="auto" w:fill="FFFFFF"/>
        <w:spacing w:before="0" w:beforeAutospacing="0"/>
        <w:rPr>
          <w:lang w:val="fo-FO"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Setanar- og lønarviðurskifti</w:t>
      </w:r>
      <w:r w:rsidRPr="000724BD">
        <w:rPr>
          <w:lang w:val="fo-FO"/>
        </w:rPr>
        <w:br/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Setanarstaður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 er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Heimatænastan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 í VEKS, við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arbeiðsstaði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 út frá omanfyri nevndu støðum.</w:t>
      </w:r>
    </w:p>
    <w:p w14:paraId="1E41B09D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Tann, ið settur verður, má tola broytingar í starvinum, og at hetta kann verða umskipað til eisini at fevna um aðrar uppgávur.</w:t>
      </w:r>
    </w:p>
    <w:p w14:paraId="7C5291AD" w14:textId="77820DC8" w:rsidR="000724BD" w:rsidRPr="000724BD" w:rsidRDefault="000724BD" w:rsidP="000724BD">
      <w:pPr>
        <w:spacing w:after="120"/>
        <w:rPr>
          <w:rStyle w:val="Strk"/>
          <w:rFonts w:cstheme="minorHAnsi"/>
          <w:b w:val="0"/>
          <w:bCs w:val="0"/>
          <w:sz w:val="24"/>
          <w:szCs w:val="24"/>
          <w:lang w:val="nb-N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Starvið verður sett sambært sáttmála millum Fíggjarmálaráðið</w:t>
      </w:r>
      <w:r>
        <w:rPr>
          <w:rFonts w:cstheme="minorHAnsi"/>
          <w:sz w:val="24"/>
          <w:szCs w:val="24"/>
          <w:lang w:val="nb-NO"/>
        </w:rPr>
        <w:t>/ Kommunala Arbeiðsgevarafalagið</w:t>
      </w:r>
      <w:r>
        <w:rPr>
          <w:rFonts w:cstheme="minorHAnsi"/>
          <w:color w:val="000000" w:themeColor="text1"/>
          <w:spacing w:val="2"/>
          <w:lang w:val="fo-FO"/>
        </w:rPr>
        <w:t xml:space="preserve"> </w:t>
      </w: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og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Heilsurøktarafelagið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.</w:t>
      </w:r>
    </w:p>
    <w:p w14:paraId="2BA21999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</w:pPr>
    </w:p>
    <w:p w14:paraId="6BC4C786" w14:textId="20DF252E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Umsókn</w:t>
      </w: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br/>
      </w: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Skrivlig umsókn við avritum av prógvum, </w:t>
      </w: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cv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, viðmælum v.m. skal sendast til</w:t>
      </w:r>
    </w:p>
    <w:p w14:paraId="3C93A396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hyperlink r:id="rId5" w:history="1">
        <w:r>
          <w:rPr>
            <w:rStyle w:val="Hyperlink"/>
            <w:rFonts w:asciiTheme="minorHAnsi" w:eastAsiaTheme="majorEastAsia" w:hAnsiTheme="minorHAnsi" w:cstheme="minorHAnsi"/>
            <w:color w:val="000000" w:themeColor="text1"/>
            <w:spacing w:val="2"/>
            <w:lang w:val="fo-FO"/>
          </w:rPr>
          <w:t>veks@veks.fo</w:t>
        </w:r>
      </w:hyperlink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   </w:t>
      </w:r>
    </w:p>
    <w:p w14:paraId="0C236158" w14:textId="507BE882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ella</w:t>
      </w:r>
    </w:p>
    <w:p w14:paraId="18B8FE83" w14:textId="3B1768FC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Heimatænastan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 í VEKS</w:t>
      </w: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br/>
        <w:t>Bakkavegur 59 </w:t>
      </w: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br/>
        <w:t>FO-350 Vestmanna</w:t>
      </w:r>
    </w:p>
    <w:p w14:paraId="0C08A004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r>
        <w:rPr>
          <w:rStyle w:val="Strk"/>
          <w:rFonts w:asciiTheme="minorHAnsi" w:eastAsiaTheme="majorEastAsia" w:hAnsiTheme="minorHAnsi" w:cstheme="minorHAnsi"/>
          <w:color w:val="000000" w:themeColor="text1"/>
          <w:spacing w:val="2"/>
          <w:lang w:val="fo-FO"/>
        </w:rPr>
        <w:t>Freist</w:t>
      </w: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br/>
        <w:t xml:space="preserve">Umsóknir skulu vera okkum í hendi í seinasta lagi mánadagin </w:t>
      </w:r>
      <w:r w:rsidRPr="005F2082">
        <w:rPr>
          <w:rFonts w:asciiTheme="minorHAnsi" w:hAnsiTheme="minorHAnsi" w:cstheme="minorHAnsi"/>
          <w:b/>
          <w:bCs/>
          <w:color w:val="000000" w:themeColor="text1"/>
          <w:spacing w:val="2"/>
          <w:lang w:val="fo-FO"/>
        </w:rPr>
        <w:t>18.11.24 kl. 12:00.</w:t>
      </w:r>
    </w:p>
    <w:p w14:paraId="41EF6450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Nærri upplýsingar um størvini á Mørkini fáast við at venda sær til:</w:t>
      </w:r>
    </w:p>
    <w:p w14:paraId="402D3851" w14:textId="072A2960" w:rsidR="000724BD" w:rsidRDefault="000724BD" w:rsidP="000724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Biritu B Iversen, deildarleiðara á Røktarheiminum á Mørkini, á tlf. 793251</w:t>
      </w:r>
    </w:p>
    <w:p w14:paraId="196B2752" w14:textId="77777777" w:rsidR="005F2082" w:rsidRPr="000724BD" w:rsidRDefault="005F2082" w:rsidP="005F2082">
      <w:pPr>
        <w:shd w:val="clear" w:color="auto" w:fill="FFFFFF"/>
        <w:spacing w:before="100" w:beforeAutospacing="1" w:after="100" w:afterAutospacing="1" w:line="240" w:lineRule="auto"/>
        <w:ind w:left="720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</w:p>
    <w:p w14:paraId="21D644EF" w14:textId="77777777" w:rsidR="000724BD" w:rsidRDefault="000724BD" w:rsidP="000724BD">
      <w:p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Nærri upplýsingar um starvið á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Korndalsbýlinum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 fáast við at venda sær til:</w:t>
      </w:r>
    </w:p>
    <w:p w14:paraId="341F3F92" w14:textId="77777777" w:rsidR="000724BD" w:rsidRDefault="000724BD" w:rsidP="000724BD">
      <w:pPr>
        <w:pStyle w:val="Listeafsni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 xml:space="preserve">Tórgerð Jallgrímsdóttir, deildarleiðara á </w:t>
      </w:r>
      <w:proofErr w:type="spellStart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Korndalsbýlinum</w:t>
      </w:r>
      <w:proofErr w:type="spellEnd"/>
      <w:r>
        <w:rPr>
          <w:rFonts w:cstheme="minorHAnsi"/>
          <w:color w:val="000000" w:themeColor="text1"/>
          <w:spacing w:val="2"/>
          <w:sz w:val="24"/>
          <w:szCs w:val="24"/>
          <w:lang w:val="fo-FO"/>
        </w:rPr>
        <w:t>, á tlf. 793234</w:t>
      </w:r>
    </w:p>
    <w:p w14:paraId="54D33149" w14:textId="77777777" w:rsidR="005F2082" w:rsidRDefault="005F2082" w:rsidP="005F2082">
      <w:pPr>
        <w:pStyle w:val="Listeafsnit"/>
        <w:shd w:val="clear" w:color="auto" w:fill="FFFFFF"/>
        <w:spacing w:before="100" w:beforeAutospacing="1" w:after="100" w:afterAutospacing="1" w:line="240" w:lineRule="auto"/>
        <w:rPr>
          <w:rFonts w:cstheme="minorHAnsi"/>
          <w:color w:val="000000" w:themeColor="text1"/>
          <w:spacing w:val="2"/>
          <w:sz w:val="24"/>
          <w:szCs w:val="24"/>
          <w:lang w:val="fo-FO"/>
        </w:rPr>
      </w:pPr>
    </w:p>
    <w:p w14:paraId="2DD6871A" w14:textId="77777777" w:rsidR="000724BD" w:rsidRDefault="000724BD" w:rsidP="000724BD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000000" w:themeColor="text1"/>
          <w:spacing w:val="2"/>
          <w:lang w:val="fo-FO"/>
        </w:rPr>
      </w:pPr>
      <w:proofErr w:type="spellStart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>Heimatænastan</w:t>
      </w:r>
      <w:proofErr w:type="spellEnd"/>
      <w:r>
        <w:rPr>
          <w:rFonts w:asciiTheme="minorHAnsi" w:hAnsiTheme="minorHAnsi" w:cstheme="minorHAnsi"/>
          <w:color w:val="000000" w:themeColor="text1"/>
          <w:spacing w:val="2"/>
          <w:lang w:val="fo-FO"/>
        </w:rPr>
        <w:t xml:space="preserve"> í VEKS er eitt kommunalt samstarv ímillum Vestmanna- Eiðis-, Kvívíkar- og Sunda Kommunu.</w:t>
      </w:r>
    </w:p>
    <w:p w14:paraId="1F1B9378" w14:textId="77777777" w:rsidR="00D90E08" w:rsidRPr="000724BD" w:rsidRDefault="00D90E08">
      <w:pPr>
        <w:rPr>
          <w:lang w:val="fo-FO"/>
        </w:rPr>
      </w:pPr>
    </w:p>
    <w:sectPr w:rsidR="00D90E08" w:rsidRPr="000724BD" w:rsidSect="00072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F3E6D"/>
    <w:multiLevelType w:val="multilevel"/>
    <w:tmpl w:val="38F8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B17EE8"/>
    <w:multiLevelType w:val="hybridMultilevel"/>
    <w:tmpl w:val="C76C2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44BD4"/>
    <w:multiLevelType w:val="multilevel"/>
    <w:tmpl w:val="B66E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FB0A5B"/>
    <w:multiLevelType w:val="hybridMultilevel"/>
    <w:tmpl w:val="F84C0B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6692A"/>
    <w:multiLevelType w:val="multilevel"/>
    <w:tmpl w:val="9224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072610"/>
    <w:multiLevelType w:val="hybridMultilevel"/>
    <w:tmpl w:val="FAC64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07EA1"/>
    <w:multiLevelType w:val="multilevel"/>
    <w:tmpl w:val="962E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4087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725749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6830415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302852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8185418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785381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442951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BD"/>
    <w:rsid w:val="000724BD"/>
    <w:rsid w:val="00226205"/>
    <w:rsid w:val="005F2082"/>
    <w:rsid w:val="00D9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8F0A"/>
  <w15:chartTrackingRefBased/>
  <w15:docId w15:val="{4CE998F3-3E40-4DD3-A7A3-B1E421A5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BD"/>
    <w:pPr>
      <w:spacing w:line="25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72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2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2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2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2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2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2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2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72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72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72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724B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724B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724B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24B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24B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24B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72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7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2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2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7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724B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724B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724B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2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24B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724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semiHidden/>
    <w:unhideWhenUsed/>
    <w:rsid w:val="000724BD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7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724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0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ks@veks.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2562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Helfrid Kruse Poulsen</dc:creator>
  <cp:keywords/>
  <dc:description/>
  <cp:lastModifiedBy>Helfrid Kruse Poulsen</cp:lastModifiedBy>
  <cp:revision>2</cp:revision>
  <dcterms:created xsi:type="dcterms:W3CDTF">2024-10-23T10:18:00Z</dcterms:created>
  <dcterms:modified xsi:type="dcterms:W3CDTF">2024-10-23T10:24:00Z</dcterms:modified>
</cp:coreProperties>
</file>